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F" w:rsidRDefault="00BD612A">
      <w:pPr>
        <w:pStyle w:val="c19"/>
        <w:shd w:val="clear" w:color="auto" w:fill="FFFFFF"/>
        <w:spacing w:beforeAutospacing="0" w:after="0" w:afterAutospacing="0" w:line="276" w:lineRule="auto"/>
        <w:jc w:val="center"/>
        <w:rPr>
          <w:rFonts w:asciiTheme="majorHAnsi" w:hAnsiTheme="majorHAnsi"/>
          <w:i/>
          <w:color w:val="000000"/>
          <w:sz w:val="36"/>
          <w:szCs w:val="36"/>
          <w:u w:val="single"/>
        </w:rPr>
      </w:pPr>
      <w:r>
        <w:rPr>
          <w:rStyle w:val="c8"/>
          <w:rFonts w:asciiTheme="majorHAnsi" w:hAnsiTheme="majorHAnsi"/>
          <w:b/>
          <w:bCs/>
          <w:i/>
          <w:color w:val="000000"/>
          <w:sz w:val="36"/>
          <w:szCs w:val="36"/>
          <w:u w:val="single"/>
        </w:rPr>
        <w:t>Консультация для родителей</w:t>
      </w:r>
    </w:p>
    <w:p w:rsidR="00A0373F" w:rsidRDefault="00BD612A">
      <w:pPr>
        <w:pStyle w:val="c18"/>
        <w:shd w:val="clear" w:color="auto" w:fill="FFFFFF"/>
        <w:spacing w:beforeAutospacing="0" w:after="0" w:afterAutospacing="0" w:line="276" w:lineRule="auto"/>
        <w:ind w:firstLine="568"/>
        <w:jc w:val="center"/>
        <w:rPr>
          <w:rFonts w:asciiTheme="majorHAnsi" w:hAnsiTheme="majorHAnsi"/>
          <w:i/>
          <w:color w:val="000000"/>
          <w:sz w:val="36"/>
          <w:szCs w:val="36"/>
        </w:rPr>
      </w:pPr>
      <w:r>
        <w:rPr>
          <w:rStyle w:val="c8"/>
          <w:rFonts w:asciiTheme="majorHAnsi" w:hAnsiTheme="majorHAnsi"/>
          <w:b/>
          <w:bCs/>
          <w:i/>
          <w:color w:val="000000"/>
          <w:sz w:val="36"/>
          <w:szCs w:val="36"/>
        </w:rPr>
        <w:t>Детский рисунок –</w:t>
      </w:r>
    </w:p>
    <w:p w:rsidR="00A0373F" w:rsidRDefault="00BD612A">
      <w:pPr>
        <w:pStyle w:val="c18"/>
        <w:shd w:val="clear" w:color="auto" w:fill="FFFFFF"/>
        <w:spacing w:beforeAutospacing="0" w:after="0" w:afterAutospacing="0" w:line="276" w:lineRule="auto"/>
        <w:ind w:firstLine="568"/>
        <w:jc w:val="center"/>
        <w:rPr>
          <w:rFonts w:asciiTheme="majorHAnsi" w:hAnsiTheme="majorHAnsi"/>
          <w:i/>
          <w:color w:val="000000"/>
          <w:sz w:val="36"/>
          <w:szCs w:val="36"/>
        </w:rPr>
      </w:pPr>
      <w:r>
        <w:rPr>
          <w:rStyle w:val="c8"/>
          <w:rFonts w:asciiTheme="majorHAnsi" w:hAnsiTheme="majorHAnsi"/>
          <w:b/>
          <w:bCs/>
          <w:i/>
          <w:color w:val="000000"/>
          <w:sz w:val="36"/>
          <w:szCs w:val="36"/>
        </w:rPr>
        <w:t> ключ к внутреннему миру ребёнка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 xml:space="preserve"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</w:t>
      </w:r>
      <w:r>
        <w:rPr>
          <w:rStyle w:val="c1"/>
          <w:color w:val="000000"/>
          <w:sz w:val="28"/>
          <w:szCs w:val="28"/>
        </w:rPr>
        <w:t>проективным, то есть отражающим внутренний мир и переживания ребенка.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</w:t>
      </w:r>
      <w:r>
        <w:rPr>
          <w:rStyle w:val="c1"/>
          <w:color w:val="000000"/>
          <w:sz w:val="28"/>
          <w:szCs w:val="28"/>
        </w:rPr>
        <w:t>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</w:t>
      </w:r>
      <w:r>
        <w:rPr>
          <w:rStyle w:val="c1"/>
          <w:color w:val="000000"/>
          <w:sz w:val="28"/>
          <w:szCs w:val="28"/>
        </w:rPr>
        <w:t>торые  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</w:t>
      </w:r>
      <w:r>
        <w:rPr>
          <w:rStyle w:val="c1"/>
          <w:color w:val="000000"/>
          <w:sz w:val="28"/>
          <w:szCs w:val="28"/>
        </w:rPr>
        <w:t xml:space="preserve">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</w:t>
      </w:r>
      <w:r>
        <w:rPr>
          <w:rStyle w:val="c1"/>
          <w:color w:val="000000"/>
          <w:sz w:val="28"/>
          <w:szCs w:val="28"/>
        </w:rPr>
        <w:t>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</w:t>
      </w:r>
      <w:r>
        <w:rPr>
          <w:rStyle w:val="c1"/>
          <w:color w:val="000000"/>
          <w:sz w:val="28"/>
          <w:szCs w:val="28"/>
        </w:rPr>
        <w:t>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</w:t>
      </w:r>
      <w:r>
        <w:rPr>
          <w:rStyle w:val="c1"/>
          <w:color w:val="000000"/>
          <w:sz w:val="28"/>
          <w:szCs w:val="28"/>
        </w:rPr>
        <w:t>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</w:t>
      </w:r>
      <w:r>
        <w:rPr>
          <w:rStyle w:val="c1"/>
          <w:color w:val="000000"/>
          <w:sz w:val="28"/>
          <w:szCs w:val="28"/>
        </w:rPr>
        <w:t xml:space="preserve">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процесса  творения своей жизни. Ребенок творит свой мир на </w:t>
      </w:r>
      <w:r>
        <w:rPr>
          <w:rStyle w:val="c1"/>
          <w:color w:val="000000"/>
          <w:sz w:val="28"/>
          <w:szCs w:val="28"/>
        </w:rPr>
        <w:t>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Помогите ребенку расти! Как? Не мешаете ему творить свой мир. Его внутренняя система руководства подсказывает ему как </w:t>
      </w:r>
      <w:r>
        <w:rPr>
          <w:rStyle w:val="c1"/>
          <w:color w:val="000000"/>
          <w:sz w:val="28"/>
          <w:szCs w:val="28"/>
        </w:rPr>
        <w:t>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</w:t>
      </w:r>
      <w:r>
        <w:rPr>
          <w:rStyle w:val="c1"/>
          <w:color w:val="000000"/>
          <w:sz w:val="28"/>
          <w:szCs w:val="28"/>
        </w:rPr>
        <w:t>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</w:t>
      </w:r>
      <w:r>
        <w:rPr>
          <w:rStyle w:val="c1"/>
          <w:color w:val="000000"/>
          <w:sz w:val="28"/>
          <w:szCs w:val="28"/>
        </w:rPr>
        <w:t>атает взрослому человеку.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</w:t>
      </w:r>
      <w:r>
        <w:rPr>
          <w:rStyle w:val="c1"/>
          <w:color w:val="000000"/>
          <w:sz w:val="28"/>
          <w:szCs w:val="28"/>
        </w:rPr>
        <w:t>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</w:t>
      </w:r>
      <w:r>
        <w:rPr>
          <w:rStyle w:val="c1"/>
          <w:color w:val="000000"/>
          <w:sz w:val="28"/>
          <w:szCs w:val="28"/>
        </w:rPr>
        <w:t>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Итак, ваш ребенок нарисовал рисунок. Сосредоточьтесь на сюжете. Дети рисуют то, что их волнует. Если ребе</w:t>
      </w:r>
      <w:r>
        <w:rPr>
          <w:rStyle w:val="c1"/>
          <w:color w:val="000000"/>
          <w:sz w:val="28"/>
          <w:szCs w:val="28"/>
        </w:rPr>
        <w:t>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Если в рисунках много животных — это может говорить о чувствительности и ранимости</w:t>
      </w:r>
      <w:r>
        <w:rPr>
          <w:rStyle w:val="c1"/>
          <w:color w:val="000000"/>
          <w:sz w:val="28"/>
          <w:szCs w:val="28"/>
        </w:rPr>
        <w:t>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Технику рисуют мальчишки. И это совершенно нормально. Рисунки сражений могут говорить о том, что ребенок выплескивает св</w:t>
      </w:r>
      <w:r>
        <w:rPr>
          <w:rStyle w:val="c1"/>
          <w:color w:val="000000"/>
          <w:sz w:val="28"/>
          <w:szCs w:val="28"/>
        </w:rPr>
        <w:t xml:space="preserve">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>
        <w:rPr>
          <w:rStyle w:val="c1"/>
          <w:color w:val="000000"/>
          <w:sz w:val="28"/>
          <w:szCs w:val="28"/>
        </w:rPr>
        <w:t>эпизодический</w:t>
      </w:r>
      <w:proofErr w:type="gramEnd"/>
      <w:r>
        <w:rPr>
          <w:rStyle w:val="c1"/>
          <w:color w:val="000000"/>
          <w:sz w:val="28"/>
          <w:szCs w:val="28"/>
        </w:rPr>
        <w:t>, после просмотра боевик</w:t>
      </w:r>
      <w:r>
        <w:rPr>
          <w:rStyle w:val="c1"/>
          <w:color w:val="000000"/>
          <w:sz w:val="28"/>
          <w:szCs w:val="28"/>
        </w:rPr>
        <w:t>а или криминального сюжета из новостей, — это вполне естественное проявление тревожности.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lastRenderedPageBreak/>
        <w:t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</w:t>
      </w:r>
      <w:r>
        <w:rPr>
          <w:rStyle w:val="c1"/>
          <w:color w:val="000000"/>
          <w:sz w:val="28"/>
          <w:szCs w:val="28"/>
        </w:rPr>
        <w:t xml:space="preserve">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>
        <w:rPr>
          <w:rStyle w:val="c1"/>
          <w:color w:val="000000"/>
          <w:sz w:val="28"/>
          <w:szCs w:val="28"/>
        </w:rPr>
        <w:t>близких</w:t>
      </w:r>
      <w:proofErr w:type="gramEnd"/>
      <w:r>
        <w:rPr>
          <w:rStyle w:val="c1"/>
          <w:color w:val="000000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</w:t>
      </w:r>
      <w:r>
        <w:rPr>
          <w:rStyle w:val="c1"/>
          <w:color w:val="000000"/>
          <w:sz w:val="28"/>
          <w:szCs w:val="28"/>
        </w:rPr>
        <w:t xml:space="preserve">рисунков </w:t>
      </w:r>
      <w:proofErr w:type="gramStart"/>
      <w:r>
        <w:rPr>
          <w:rStyle w:val="c1"/>
          <w:color w:val="000000"/>
          <w:sz w:val="28"/>
          <w:szCs w:val="28"/>
        </w:rPr>
        <w:t>окрашены</w:t>
      </w:r>
      <w:proofErr w:type="gramEnd"/>
      <w:r>
        <w:rPr>
          <w:rStyle w:val="c1"/>
          <w:color w:val="000000"/>
          <w:sz w:val="28"/>
          <w:szCs w:val="28"/>
        </w:rPr>
        <w:t xml:space="preserve"> в черное — обязательно посоветуйтесь со специалистом.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</w:pPr>
      <w:r>
        <w:rPr>
          <w:rStyle w:val="c1"/>
          <w:color w:val="000000"/>
          <w:sz w:val="28"/>
          <w:szCs w:val="28"/>
        </w:rPr>
        <w:t xml:space="preserve"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</w:t>
      </w:r>
      <w:r>
        <w:rPr>
          <w:rStyle w:val="c1"/>
          <w:color w:val="000000"/>
          <w:sz w:val="28"/>
          <w:szCs w:val="28"/>
        </w:rPr>
        <w:t>стадии «марания», «</w:t>
      </w:r>
      <w:proofErr w:type="spellStart"/>
      <w:r>
        <w:rPr>
          <w:rStyle w:val="c1"/>
          <w:color w:val="000000"/>
          <w:sz w:val="28"/>
          <w:szCs w:val="28"/>
        </w:rPr>
        <w:t>головоногов</w:t>
      </w:r>
      <w:proofErr w:type="spellEnd"/>
      <w:r>
        <w:rPr>
          <w:rStyle w:val="c1"/>
          <w:color w:val="000000"/>
          <w:sz w:val="28"/>
          <w:szCs w:val="28"/>
        </w:rPr>
        <w:t>» и т.п. Рисунки детей разных народов, но одного возраста поражают удивительным сходством.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</w:pPr>
      <w:r>
        <w:rPr>
          <w:rStyle w:val="c1"/>
          <w:color w:val="000000"/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</w:t>
      </w:r>
      <w:r>
        <w:rPr>
          <w:rStyle w:val="c1"/>
          <w:color w:val="000000"/>
          <w:sz w:val="28"/>
          <w:szCs w:val="28"/>
        </w:rPr>
        <w:t>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A0373F" w:rsidRDefault="00BD612A">
      <w:pPr>
        <w:pStyle w:val="c7"/>
        <w:shd w:val="clear" w:color="auto" w:fill="FFFFFF"/>
        <w:spacing w:beforeAutospacing="0" w:after="240" w:afterAutospacing="0" w:line="276" w:lineRule="auto"/>
        <w:ind w:firstLine="568"/>
        <w:jc w:val="both"/>
      </w:pPr>
      <w:r>
        <w:rPr>
          <w:rStyle w:val="c1"/>
          <w:color w:val="000000"/>
          <w:sz w:val="32"/>
          <w:szCs w:val="32"/>
        </w:rPr>
        <w:t>Удачи вам и вашим детям в творчестве!</w:t>
      </w:r>
    </w:p>
    <w:p w:rsidR="00A0373F" w:rsidRDefault="00A0373F">
      <w:pPr>
        <w:spacing w:after="240"/>
        <w:rPr>
          <w:rFonts w:ascii="Times New Roman" w:hAnsi="Times New Roman"/>
          <w:sz w:val="28"/>
          <w:szCs w:val="28"/>
        </w:rPr>
      </w:pPr>
    </w:p>
    <w:sectPr w:rsidR="00A0373F" w:rsidSect="00A037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3F"/>
    <w:rsid w:val="00A0373F"/>
    <w:rsid w:val="00BD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qFormat/>
    <w:rsid w:val="008300ED"/>
  </w:style>
  <w:style w:type="character" w:customStyle="1" w:styleId="c1">
    <w:name w:val="c1"/>
    <w:basedOn w:val="a0"/>
    <w:qFormat/>
    <w:rsid w:val="008300ED"/>
  </w:style>
  <w:style w:type="paragraph" w:customStyle="1" w:styleId="a3">
    <w:name w:val="Заголовок"/>
    <w:basedOn w:val="a"/>
    <w:next w:val="a4"/>
    <w:qFormat/>
    <w:rsid w:val="00A037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0373F"/>
    <w:pPr>
      <w:spacing w:after="140"/>
    </w:pPr>
  </w:style>
  <w:style w:type="paragraph" w:styleId="a5">
    <w:name w:val="List"/>
    <w:basedOn w:val="a4"/>
    <w:rsid w:val="00A0373F"/>
    <w:rPr>
      <w:rFonts w:cs="Lucida Sans"/>
    </w:rPr>
  </w:style>
  <w:style w:type="paragraph" w:customStyle="1" w:styleId="Caption">
    <w:name w:val="Caption"/>
    <w:basedOn w:val="a"/>
    <w:qFormat/>
    <w:rsid w:val="00A037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A0373F"/>
    <w:pPr>
      <w:suppressLineNumbers/>
    </w:pPr>
    <w:rPr>
      <w:rFonts w:cs="Lucida Sans"/>
    </w:rPr>
  </w:style>
  <w:style w:type="paragraph" w:customStyle="1" w:styleId="c19">
    <w:name w:val="c19"/>
    <w:basedOn w:val="a"/>
    <w:qFormat/>
    <w:rsid w:val="008300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qFormat/>
    <w:rsid w:val="008300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8300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МойПК</dc:creator>
  <cp:lastModifiedBy>User</cp:lastModifiedBy>
  <cp:revision>2</cp:revision>
  <dcterms:created xsi:type="dcterms:W3CDTF">2020-04-27T04:22:00Z</dcterms:created>
  <dcterms:modified xsi:type="dcterms:W3CDTF">2020-04-27T04:22:00Z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